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6B2BB" w14:textId="556F09A7" w:rsidR="00AB6D35" w:rsidRPr="001B1AF4" w:rsidRDefault="00AB6D35" w:rsidP="00AB6D35">
      <w:pPr>
        <w:rPr>
          <w:rFonts w:ascii="Arial" w:hAnsi="Arial" w:cs="Arial"/>
          <w:b/>
          <w:bCs/>
          <w:sz w:val="20"/>
          <w:szCs w:val="20"/>
        </w:rPr>
      </w:pPr>
      <w:r w:rsidRPr="001B1AF4">
        <w:rPr>
          <w:rFonts w:ascii="Arial" w:hAnsi="Arial" w:cs="Arial"/>
          <w:b/>
          <w:bCs/>
          <w:sz w:val="20"/>
          <w:szCs w:val="20"/>
        </w:rPr>
        <w:t>CAQH CORE Error Code Combinations Evaluation Criteria</w:t>
      </w:r>
    </w:p>
    <w:p w14:paraId="2D2CA79B" w14:textId="6EC83132" w:rsidR="00AB6D35" w:rsidRPr="001B1AF4" w:rsidRDefault="00AB6D35" w:rsidP="00AB6D35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1B1AF4">
        <w:rPr>
          <w:rFonts w:ascii="Arial" w:hAnsi="Arial" w:cs="Arial"/>
          <w:sz w:val="20"/>
          <w:szCs w:val="20"/>
        </w:rPr>
        <w:t xml:space="preserve">Definition of </w:t>
      </w:r>
      <w:r w:rsidR="00875427">
        <w:rPr>
          <w:rFonts w:ascii="Arial" w:hAnsi="Arial" w:cs="Arial"/>
          <w:sz w:val="20"/>
          <w:szCs w:val="20"/>
        </w:rPr>
        <w:t>CSCC</w:t>
      </w:r>
      <w:r w:rsidRPr="001B1AF4">
        <w:rPr>
          <w:rFonts w:ascii="Arial" w:hAnsi="Arial" w:cs="Arial"/>
          <w:sz w:val="20"/>
          <w:szCs w:val="20"/>
        </w:rPr>
        <w:t xml:space="preserve"> must be consistent with the associated CORE-defined </w:t>
      </w:r>
      <w:r w:rsidR="00777F7C">
        <w:rPr>
          <w:rFonts w:ascii="Arial" w:hAnsi="Arial" w:cs="Arial"/>
          <w:sz w:val="20"/>
          <w:szCs w:val="20"/>
        </w:rPr>
        <w:t xml:space="preserve">Claim Rejection </w:t>
      </w:r>
      <w:r w:rsidRPr="001B1AF4">
        <w:rPr>
          <w:rFonts w:ascii="Arial" w:hAnsi="Arial" w:cs="Arial"/>
          <w:sz w:val="20"/>
          <w:szCs w:val="20"/>
        </w:rPr>
        <w:t xml:space="preserve">Business Scenario description. </w:t>
      </w:r>
    </w:p>
    <w:p w14:paraId="6B5A9733" w14:textId="07C18755" w:rsidR="00AB6D35" w:rsidRPr="001B1AF4" w:rsidRDefault="00AB6D35" w:rsidP="00AB6D35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</w:rPr>
      </w:pPr>
      <w:r w:rsidRPr="001B1AF4">
        <w:rPr>
          <w:rFonts w:ascii="Arial" w:hAnsi="Arial" w:cs="Arial"/>
          <w:sz w:val="20"/>
          <w:szCs w:val="20"/>
        </w:rPr>
        <w:t>Note: If ambiguity arises, the appropriate CORE-defined</w:t>
      </w:r>
      <w:r w:rsidR="00875427">
        <w:rPr>
          <w:rFonts w:ascii="Arial" w:hAnsi="Arial" w:cs="Arial"/>
          <w:sz w:val="20"/>
          <w:szCs w:val="20"/>
        </w:rPr>
        <w:t xml:space="preserve"> Claim Rejection</w:t>
      </w:r>
      <w:r w:rsidRPr="001B1AF4">
        <w:rPr>
          <w:rFonts w:ascii="Arial" w:hAnsi="Arial" w:cs="Arial"/>
          <w:sz w:val="20"/>
          <w:szCs w:val="20"/>
        </w:rPr>
        <w:t xml:space="preserve"> Business Scenario will be determined by Task Group Participants.</w:t>
      </w:r>
    </w:p>
    <w:p w14:paraId="0D676AE7" w14:textId="1C9F4B7B" w:rsidR="00AB6D35" w:rsidRPr="001B1AF4" w:rsidRDefault="00AB6D35" w:rsidP="00AB6D35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1B1AF4">
        <w:rPr>
          <w:rFonts w:ascii="Arial" w:hAnsi="Arial" w:cs="Arial"/>
          <w:sz w:val="20"/>
          <w:szCs w:val="20"/>
        </w:rPr>
        <w:t xml:space="preserve">Each </w:t>
      </w:r>
      <w:r w:rsidR="00875427">
        <w:rPr>
          <w:rFonts w:ascii="Arial" w:hAnsi="Arial" w:cs="Arial"/>
          <w:sz w:val="20"/>
          <w:szCs w:val="20"/>
        </w:rPr>
        <w:t>CSCC</w:t>
      </w:r>
      <w:r w:rsidRPr="001B1AF4">
        <w:rPr>
          <w:rFonts w:ascii="Arial" w:hAnsi="Arial" w:cs="Arial"/>
          <w:sz w:val="20"/>
          <w:szCs w:val="20"/>
        </w:rPr>
        <w:t xml:space="preserve"> must be used with only one CORE-defined </w:t>
      </w:r>
      <w:r w:rsidR="00875427">
        <w:rPr>
          <w:rFonts w:ascii="Arial" w:hAnsi="Arial" w:cs="Arial"/>
          <w:sz w:val="20"/>
          <w:szCs w:val="20"/>
        </w:rPr>
        <w:t xml:space="preserve">Claim Rejection </w:t>
      </w:r>
      <w:r w:rsidRPr="001B1AF4">
        <w:rPr>
          <w:rFonts w:ascii="Arial" w:hAnsi="Arial" w:cs="Arial"/>
          <w:sz w:val="20"/>
          <w:szCs w:val="20"/>
        </w:rPr>
        <w:t>Business Scenario.</w:t>
      </w:r>
    </w:p>
    <w:p w14:paraId="537CDEA2" w14:textId="0DFA1C64" w:rsidR="00AB6D35" w:rsidRPr="001B1AF4" w:rsidRDefault="00AB6D35" w:rsidP="00AB6D35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1B1AF4">
        <w:rPr>
          <w:rFonts w:ascii="Arial" w:hAnsi="Arial" w:cs="Arial"/>
          <w:sz w:val="20"/>
          <w:szCs w:val="20"/>
        </w:rPr>
        <w:t xml:space="preserve">Any </w:t>
      </w:r>
      <w:r w:rsidR="00875427">
        <w:rPr>
          <w:rFonts w:ascii="Arial" w:hAnsi="Arial" w:cs="Arial"/>
          <w:sz w:val="20"/>
          <w:szCs w:val="20"/>
        </w:rPr>
        <w:t>CSC</w:t>
      </w:r>
      <w:r w:rsidRPr="001B1AF4">
        <w:rPr>
          <w:rFonts w:ascii="Arial" w:hAnsi="Arial" w:cs="Arial"/>
          <w:sz w:val="20"/>
          <w:szCs w:val="20"/>
        </w:rPr>
        <w:t xml:space="preserve"> paired with a </w:t>
      </w:r>
      <w:r w:rsidR="00875427">
        <w:rPr>
          <w:rFonts w:ascii="Arial" w:hAnsi="Arial" w:cs="Arial"/>
          <w:sz w:val="20"/>
          <w:szCs w:val="20"/>
        </w:rPr>
        <w:t xml:space="preserve">CSCC </w:t>
      </w:r>
      <w:r w:rsidRPr="001B1AF4">
        <w:rPr>
          <w:rFonts w:ascii="Arial" w:hAnsi="Arial" w:cs="Arial"/>
          <w:sz w:val="20"/>
          <w:szCs w:val="20"/>
        </w:rPr>
        <w:t xml:space="preserve">must be consistent with the </w:t>
      </w:r>
      <w:r w:rsidR="00335AB7">
        <w:rPr>
          <w:rFonts w:ascii="Arial" w:hAnsi="Arial" w:cs="Arial"/>
          <w:sz w:val="20"/>
          <w:szCs w:val="20"/>
        </w:rPr>
        <w:t xml:space="preserve">CSCC </w:t>
      </w:r>
      <w:r w:rsidRPr="001B1AF4">
        <w:rPr>
          <w:rFonts w:ascii="Arial" w:hAnsi="Arial" w:cs="Arial"/>
          <w:sz w:val="20"/>
          <w:szCs w:val="20"/>
        </w:rPr>
        <w:t xml:space="preserve">and CORE-defined </w:t>
      </w:r>
      <w:r w:rsidR="00335AB7">
        <w:rPr>
          <w:rFonts w:ascii="Arial" w:hAnsi="Arial" w:cs="Arial"/>
          <w:sz w:val="20"/>
          <w:szCs w:val="20"/>
        </w:rPr>
        <w:t xml:space="preserve">Claim Rejection </w:t>
      </w:r>
      <w:r w:rsidRPr="001B1AF4">
        <w:rPr>
          <w:rFonts w:ascii="Arial" w:hAnsi="Arial" w:cs="Arial"/>
          <w:sz w:val="20"/>
          <w:szCs w:val="20"/>
        </w:rPr>
        <w:t>Business Scenario description.</w:t>
      </w:r>
    </w:p>
    <w:p w14:paraId="7875C7F6" w14:textId="16E100E8" w:rsidR="00AB6D35" w:rsidRPr="001B1AF4" w:rsidRDefault="00AB6D35" w:rsidP="00AB6D35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1B1AF4">
        <w:rPr>
          <w:rFonts w:ascii="Arial" w:hAnsi="Arial" w:cs="Arial"/>
          <w:sz w:val="20"/>
          <w:szCs w:val="20"/>
        </w:rPr>
        <w:t xml:space="preserve">No </w:t>
      </w:r>
      <w:r w:rsidR="00335AB7">
        <w:rPr>
          <w:rFonts w:ascii="Arial" w:hAnsi="Arial" w:cs="Arial"/>
          <w:sz w:val="20"/>
          <w:szCs w:val="20"/>
        </w:rPr>
        <w:t>CSC</w:t>
      </w:r>
      <w:r w:rsidRPr="001B1AF4">
        <w:rPr>
          <w:rFonts w:ascii="Arial" w:hAnsi="Arial" w:cs="Arial"/>
          <w:sz w:val="20"/>
          <w:szCs w:val="20"/>
        </w:rPr>
        <w:t xml:space="preserve"> will be added to CORE-defined </w:t>
      </w:r>
      <w:r w:rsidR="00335AB7">
        <w:rPr>
          <w:rFonts w:ascii="Arial" w:hAnsi="Arial" w:cs="Arial"/>
          <w:sz w:val="20"/>
          <w:szCs w:val="20"/>
        </w:rPr>
        <w:t xml:space="preserve">Claim Rejection </w:t>
      </w:r>
      <w:r w:rsidRPr="001B1AF4">
        <w:rPr>
          <w:rFonts w:ascii="Arial" w:hAnsi="Arial" w:cs="Arial"/>
          <w:sz w:val="20"/>
          <w:szCs w:val="20"/>
        </w:rPr>
        <w:t xml:space="preserve">Business Scenarios without a corresponding </w:t>
      </w:r>
      <w:r w:rsidR="00335AB7">
        <w:rPr>
          <w:rFonts w:ascii="Arial" w:hAnsi="Arial" w:cs="Arial"/>
          <w:sz w:val="20"/>
          <w:szCs w:val="20"/>
        </w:rPr>
        <w:t>CSCC</w:t>
      </w:r>
      <w:r w:rsidRPr="001B1AF4">
        <w:rPr>
          <w:rFonts w:ascii="Arial" w:hAnsi="Arial" w:cs="Arial"/>
          <w:sz w:val="20"/>
          <w:szCs w:val="20"/>
        </w:rPr>
        <w:t>.</w:t>
      </w:r>
    </w:p>
    <w:p w14:paraId="598523C6" w14:textId="33D36A23" w:rsidR="00AB6D35" w:rsidRPr="001B1AF4" w:rsidRDefault="00AB6D35" w:rsidP="00AB6D35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1B1AF4">
        <w:rPr>
          <w:rFonts w:ascii="Arial" w:hAnsi="Arial" w:cs="Arial"/>
          <w:sz w:val="20"/>
          <w:szCs w:val="20"/>
        </w:rPr>
        <w:t xml:space="preserve">The same </w:t>
      </w:r>
      <w:r w:rsidR="00335AB7">
        <w:rPr>
          <w:rFonts w:ascii="Arial" w:hAnsi="Arial" w:cs="Arial"/>
          <w:sz w:val="20"/>
          <w:szCs w:val="20"/>
        </w:rPr>
        <w:t>CSC</w:t>
      </w:r>
      <w:r w:rsidRPr="001B1AF4">
        <w:rPr>
          <w:rFonts w:ascii="Arial" w:hAnsi="Arial" w:cs="Arial"/>
          <w:sz w:val="20"/>
          <w:szCs w:val="20"/>
        </w:rPr>
        <w:t xml:space="preserve"> can be used with multiple</w:t>
      </w:r>
      <w:r w:rsidR="00335AB7">
        <w:rPr>
          <w:rFonts w:ascii="Arial" w:hAnsi="Arial" w:cs="Arial"/>
          <w:sz w:val="20"/>
          <w:szCs w:val="20"/>
        </w:rPr>
        <w:t xml:space="preserve"> CSCCs </w:t>
      </w:r>
      <w:r w:rsidRPr="001B1AF4">
        <w:rPr>
          <w:rFonts w:ascii="Arial" w:hAnsi="Arial" w:cs="Arial"/>
          <w:sz w:val="20"/>
          <w:szCs w:val="20"/>
        </w:rPr>
        <w:t>and Business Scenarios.</w:t>
      </w:r>
    </w:p>
    <w:p w14:paraId="63BA4310" w14:textId="77777777" w:rsidR="00AB6D35" w:rsidRPr="00DF3D0B" w:rsidRDefault="00AB6D35" w:rsidP="00AB6D35">
      <w:pPr>
        <w:pStyle w:val="ListParagraph"/>
        <w:numPr>
          <w:ilvl w:val="0"/>
          <w:numId w:val="3"/>
        </w:numPr>
        <w:rPr>
          <w:rFonts w:ascii="Arial" w:hAnsi="Arial" w:cs="Arial"/>
          <w:strike/>
          <w:sz w:val="20"/>
          <w:szCs w:val="20"/>
        </w:rPr>
      </w:pPr>
      <w:r w:rsidRPr="00DF3D0B">
        <w:rPr>
          <w:rFonts w:ascii="Arial" w:hAnsi="Arial" w:cs="Arial"/>
          <w:strike/>
          <w:sz w:val="20"/>
          <w:szCs w:val="20"/>
        </w:rPr>
        <w:t xml:space="preserve">When a CARC definition requires a corresponding RARC, it must be identified and included in the </w:t>
      </w:r>
      <w:proofErr w:type="gramStart"/>
      <w:r w:rsidRPr="00DF3D0B">
        <w:rPr>
          <w:rFonts w:ascii="Arial" w:hAnsi="Arial" w:cs="Arial"/>
          <w:strike/>
          <w:sz w:val="20"/>
          <w:szCs w:val="20"/>
        </w:rPr>
        <w:t>Code Combination</w:t>
      </w:r>
      <w:proofErr w:type="gramEnd"/>
      <w:r w:rsidRPr="00DF3D0B">
        <w:rPr>
          <w:rFonts w:ascii="Arial" w:hAnsi="Arial" w:cs="Arial"/>
          <w:strike/>
          <w:sz w:val="20"/>
          <w:szCs w:val="20"/>
        </w:rPr>
        <w:t>.</w:t>
      </w:r>
    </w:p>
    <w:p w14:paraId="7BAB985F" w14:textId="728CF852" w:rsidR="00AB6D35" w:rsidRPr="001B1AF4" w:rsidRDefault="00AB6D35" w:rsidP="00AB6D35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1B1AF4">
        <w:rPr>
          <w:rFonts w:ascii="Arial" w:hAnsi="Arial" w:cs="Arial"/>
          <w:sz w:val="20"/>
          <w:szCs w:val="20"/>
        </w:rPr>
        <w:t xml:space="preserve">A </w:t>
      </w:r>
      <w:r w:rsidR="004D2D46">
        <w:rPr>
          <w:rFonts w:ascii="Arial" w:hAnsi="Arial" w:cs="Arial"/>
          <w:sz w:val="20"/>
          <w:szCs w:val="20"/>
        </w:rPr>
        <w:t>CSCC</w:t>
      </w:r>
      <w:r w:rsidRPr="001B1AF4">
        <w:rPr>
          <w:rFonts w:ascii="Arial" w:hAnsi="Arial" w:cs="Arial"/>
          <w:sz w:val="20"/>
          <w:szCs w:val="20"/>
        </w:rPr>
        <w:t xml:space="preserve"> containing a Deactivation Date must be removed from CORE-required </w:t>
      </w:r>
      <w:r w:rsidR="004D2D46">
        <w:rPr>
          <w:rFonts w:ascii="Arial" w:hAnsi="Arial" w:cs="Arial"/>
          <w:sz w:val="20"/>
          <w:szCs w:val="20"/>
        </w:rPr>
        <w:t xml:space="preserve">Error </w:t>
      </w:r>
      <w:r w:rsidRPr="001B1AF4">
        <w:rPr>
          <w:rFonts w:ascii="Arial" w:hAnsi="Arial" w:cs="Arial"/>
          <w:sz w:val="20"/>
          <w:szCs w:val="20"/>
        </w:rPr>
        <w:t>Code Combinations.</w:t>
      </w:r>
    </w:p>
    <w:p w14:paraId="0101735F" w14:textId="158A5C47" w:rsidR="00AB6D35" w:rsidRPr="001B1AF4" w:rsidRDefault="00AB6D35" w:rsidP="00AB6D35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1B1AF4">
        <w:rPr>
          <w:rFonts w:ascii="Arial" w:hAnsi="Arial" w:cs="Arial"/>
          <w:sz w:val="20"/>
          <w:szCs w:val="20"/>
        </w:rPr>
        <w:t xml:space="preserve">A </w:t>
      </w:r>
      <w:r w:rsidR="004D2D46">
        <w:rPr>
          <w:rFonts w:ascii="Arial" w:hAnsi="Arial" w:cs="Arial"/>
          <w:sz w:val="20"/>
          <w:szCs w:val="20"/>
        </w:rPr>
        <w:t>CSC</w:t>
      </w:r>
      <w:r w:rsidRPr="001B1AF4">
        <w:rPr>
          <w:rFonts w:ascii="Arial" w:hAnsi="Arial" w:cs="Arial"/>
          <w:sz w:val="20"/>
          <w:szCs w:val="20"/>
        </w:rPr>
        <w:t xml:space="preserve"> containing a Deactivation Date must be removed from CORE-required </w:t>
      </w:r>
      <w:r w:rsidR="004D2D46">
        <w:rPr>
          <w:rFonts w:ascii="Arial" w:hAnsi="Arial" w:cs="Arial"/>
          <w:sz w:val="20"/>
          <w:szCs w:val="20"/>
        </w:rPr>
        <w:t xml:space="preserve">Error </w:t>
      </w:r>
      <w:r w:rsidRPr="001B1AF4">
        <w:rPr>
          <w:rFonts w:ascii="Arial" w:hAnsi="Arial" w:cs="Arial"/>
          <w:sz w:val="20"/>
          <w:szCs w:val="20"/>
        </w:rPr>
        <w:t>Code Combinations.</w:t>
      </w:r>
    </w:p>
    <w:p w14:paraId="2FB3A48E" w14:textId="7497DAFF" w:rsidR="00AB6D35" w:rsidRPr="001B1AF4" w:rsidRDefault="00AB6D35" w:rsidP="00AB6D35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1B1AF4">
        <w:rPr>
          <w:rFonts w:ascii="Arial" w:hAnsi="Arial" w:cs="Arial"/>
          <w:sz w:val="20"/>
          <w:szCs w:val="20"/>
        </w:rPr>
        <w:t xml:space="preserve">A CORE-required </w:t>
      </w:r>
      <w:r w:rsidR="00E03CF5">
        <w:rPr>
          <w:rFonts w:ascii="Arial" w:hAnsi="Arial" w:cs="Arial"/>
          <w:sz w:val="20"/>
          <w:szCs w:val="20"/>
        </w:rPr>
        <w:t xml:space="preserve">Error </w:t>
      </w:r>
      <w:r w:rsidRPr="001B1AF4">
        <w:rPr>
          <w:rFonts w:ascii="Arial" w:hAnsi="Arial" w:cs="Arial"/>
          <w:sz w:val="20"/>
          <w:szCs w:val="20"/>
        </w:rPr>
        <w:t xml:space="preserve">Code Combination containing a modified </w:t>
      </w:r>
      <w:r w:rsidR="00AD05A8">
        <w:rPr>
          <w:rFonts w:ascii="Arial" w:hAnsi="Arial" w:cs="Arial"/>
          <w:sz w:val="20"/>
          <w:szCs w:val="20"/>
        </w:rPr>
        <w:t xml:space="preserve">CSCC </w:t>
      </w:r>
      <w:r w:rsidRPr="001B1AF4">
        <w:rPr>
          <w:rFonts w:ascii="Arial" w:hAnsi="Arial" w:cs="Arial"/>
          <w:sz w:val="20"/>
          <w:szCs w:val="20"/>
        </w:rPr>
        <w:t>will only be retained if the modified definition is consistent with the CORE-defined Business Scenario.</w:t>
      </w:r>
    </w:p>
    <w:p w14:paraId="19BCB966" w14:textId="1EE4EA23" w:rsidR="00AB6D35" w:rsidRPr="001B1AF4" w:rsidRDefault="00AB6D35" w:rsidP="00AB6D35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1B1AF4">
        <w:rPr>
          <w:rFonts w:ascii="Arial" w:hAnsi="Arial" w:cs="Arial"/>
          <w:sz w:val="20"/>
          <w:szCs w:val="20"/>
        </w:rPr>
        <w:t xml:space="preserve">A CORE-required </w:t>
      </w:r>
      <w:r w:rsidR="00AD05A8">
        <w:rPr>
          <w:rFonts w:ascii="Arial" w:hAnsi="Arial" w:cs="Arial"/>
          <w:sz w:val="20"/>
          <w:szCs w:val="20"/>
        </w:rPr>
        <w:t xml:space="preserve">Error </w:t>
      </w:r>
      <w:r w:rsidRPr="001B1AF4">
        <w:rPr>
          <w:rFonts w:ascii="Arial" w:hAnsi="Arial" w:cs="Arial"/>
          <w:sz w:val="20"/>
          <w:szCs w:val="20"/>
        </w:rPr>
        <w:t xml:space="preserve">Code Combination containing a modified </w:t>
      </w:r>
      <w:r w:rsidR="00AD05A8">
        <w:rPr>
          <w:rFonts w:ascii="Arial" w:hAnsi="Arial" w:cs="Arial"/>
          <w:sz w:val="20"/>
          <w:szCs w:val="20"/>
        </w:rPr>
        <w:t xml:space="preserve">CSCC </w:t>
      </w:r>
      <w:r w:rsidRPr="001B1AF4">
        <w:rPr>
          <w:rFonts w:ascii="Arial" w:hAnsi="Arial" w:cs="Arial"/>
          <w:sz w:val="20"/>
          <w:szCs w:val="20"/>
        </w:rPr>
        <w:t xml:space="preserve">paired with a </w:t>
      </w:r>
      <w:r w:rsidR="00AD05A8">
        <w:rPr>
          <w:rFonts w:ascii="Arial" w:hAnsi="Arial" w:cs="Arial"/>
          <w:sz w:val="20"/>
          <w:szCs w:val="20"/>
        </w:rPr>
        <w:t xml:space="preserve">CSC </w:t>
      </w:r>
      <w:r w:rsidRPr="001B1AF4">
        <w:rPr>
          <w:rFonts w:ascii="Arial" w:hAnsi="Arial" w:cs="Arial"/>
          <w:sz w:val="20"/>
          <w:szCs w:val="20"/>
        </w:rPr>
        <w:t xml:space="preserve">will only be retained if the modified definition is consistent with the associated </w:t>
      </w:r>
      <w:r w:rsidR="00AD05A8">
        <w:rPr>
          <w:rFonts w:ascii="Arial" w:hAnsi="Arial" w:cs="Arial"/>
          <w:sz w:val="20"/>
          <w:szCs w:val="20"/>
        </w:rPr>
        <w:t>CSCC</w:t>
      </w:r>
      <w:r w:rsidRPr="001B1AF4">
        <w:rPr>
          <w:rFonts w:ascii="Arial" w:hAnsi="Arial" w:cs="Arial"/>
          <w:sz w:val="20"/>
          <w:szCs w:val="20"/>
        </w:rPr>
        <w:t xml:space="preserve"> and CORE-defined </w:t>
      </w:r>
      <w:r w:rsidR="00AD05A8">
        <w:rPr>
          <w:rFonts w:ascii="Arial" w:hAnsi="Arial" w:cs="Arial"/>
          <w:sz w:val="20"/>
          <w:szCs w:val="20"/>
        </w:rPr>
        <w:t xml:space="preserve">Claim Rejection </w:t>
      </w:r>
      <w:r w:rsidRPr="001B1AF4">
        <w:rPr>
          <w:rFonts w:ascii="Arial" w:hAnsi="Arial" w:cs="Arial"/>
          <w:sz w:val="20"/>
          <w:szCs w:val="20"/>
        </w:rPr>
        <w:t>Business Scenario.</w:t>
      </w:r>
    </w:p>
    <w:p w14:paraId="78214CEA" w14:textId="1BB0376C" w:rsidR="00AB6D35" w:rsidRPr="001B1AF4" w:rsidRDefault="00AB6D35" w:rsidP="00AB6D35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1B1AF4">
        <w:rPr>
          <w:rFonts w:ascii="Arial" w:hAnsi="Arial" w:cs="Arial"/>
          <w:sz w:val="20"/>
          <w:szCs w:val="20"/>
        </w:rPr>
        <w:t xml:space="preserve">All CORE-required Error Code Combinations must align with applicable standards and published code lists. </w:t>
      </w:r>
    </w:p>
    <w:p w14:paraId="377607BB" w14:textId="5FCA2C75" w:rsidR="00AB6D35" w:rsidRPr="001B1AF4" w:rsidRDefault="00AB6D35" w:rsidP="00AB6D35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1B1AF4">
        <w:rPr>
          <w:rFonts w:ascii="Arial" w:hAnsi="Arial" w:cs="Arial"/>
          <w:sz w:val="20"/>
          <w:szCs w:val="20"/>
        </w:rPr>
        <w:t xml:space="preserve">Ensure error code combination precisely and accurately reflects the reason for the health plan rejection. </w:t>
      </w:r>
    </w:p>
    <w:p w14:paraId="4613654E" w14:textId="77777777" w:rsidR="00AB6D35" w:rsidRPr="001B1AF4" w:rsidRDefault="00AB6D35" w:rsidP="00AB6D35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1B1AF4">
        <w:rPr>
          <w:rFonts w:ascii="Arial" w:hAnsi="Arial" w:cs="Arial"/>
          <w:sz w:val="20"/>
          <w:szCs w:val="20"/>
        </w:rPr>
        <w:t>Ensure code combination clearly defines what action, if any, is needed by the provider.</w:t>
      </w:r>
    </w:p>
    <w:p w14:paraId="7122290A" w14:textId="77777777" w:rsidR="00AB6D35" w:rsidRPr="001B1AF4" w:rsidRDefault="00AB6D35" w:rsidP="00AB6D35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1B1AF4">
        <w:rPr>
          <w:rFonts w:ascii="Arial" w:hAnsi="Arial" w:cs="Arial"/>
          <w:sz w:val="20"/>
          <w:szCs w:val="20"/>
        </w:rPr>
        <w:t>Ensure the code combination is unique in its message (i.e., avoid duplication within the Business Scenario).</w:t>
      </w:r>
    </w:p>
    <w:p w14:paraId="468D5E51" w14:textId="77777777" w:rsidR="00AB6D35" w:rsidRPr="001B1AF4" w:rsidRDefault="00AB6D35" w:rsidP="00AB6D35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1B1AF4">
        <w:rPr>
          <w:rFonts w:ascii="Arial" w:hAnsi="Arial" w:cs="Arial"/>
          <w:sz w:val="20"/>
          <w:szCs w:val="20"/>
        </w:rPr>
        <w:t>An existing code combination should be removed when it is redundant or similar but less clear than a new code combination.</w:t>
      </w:r>
    </w:p>
    <w:p w14:paraId="386822AB" w14:textId="744FE930" w:rsidR="00AB6D35" w:rsidRPr="001B1AF4" w:rsidRDefault="00AB6D35" w:rsidP="00AB6D35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1B1AF4">
        <w:rPr>
          <w:rFonts w:ascii="Arial" w:hAnsi="Arial" w:cs="Arial"/>
          <w:sz w:val="20"/>
          <w:szCs w:val="20"/>
        </w:rPr>
        <w:t xml:space="preserve">Ensure associated </w:t>
      </w:r>
      <w:r w:rsidR="00902DD6">
        <w:rPr>
          <w:rFonts w:ascii="Arial" w:hAnsi="Arial" w:cs="Arial"/>
          <w:sz w:val="20"/>
          <w:szCs w:val="20"/>
        </w:rPr>
        <w:t xml:space="preserve">CSC </w:t>
      </w:r>
      <w:r w:rsidRPr="001B1AF4">
        <w:rPr>
          <w:rFonts w:ascii="Arial" w:hAnsi="Arial" w:cs="Arial"/>
          <w:sz w:val="20"/>
          <w:szCs w:val="20"/>
        </w:rPr>
        <w:t xml:space="preserve">adds additional specificity and is not redundant to </w:t>
      </w:r>
      <w:r w:rsidR="00902DD6">
        <w:rPr>
          <w:rFonts w:ascii="Arial" w:hAnsi="Arial" w:cs="Arial"/>
          <w:sz w:val="20"/>
          <w:szCs w:val="20"/>
        </w:rPr>
        <w:t>CSCC</w:t>
      </w:r>
      <w:r w:rsidRPr="001B1AF4">
        <w:rPr>
          <w:rFonts w:ascii="Arial" w:hAnsi="Arial" w:cs="Arial"/>
          <w:sz w:val="20"/>
          <w:szCs w:val="20"/>
        </w:rPr>
        <w:t>.</w:t>
      </w:r>
    </w:p>
    <w:p w14:paraId="0722BD7D" w14:textId="77777777" w:rsidR="007D326A" w:rsidRPr="00380DB7" w:rsidRDefault="007D326A" w:rsidP="00380DB7">
      <w:pPr>
        <w:rPr>
          <w:rFonts w:ascii="Arial" w:hAnsi="Arial" w:cs="Arial"/>
          <w:sz w:val="20"/>
          <w:szCs w:val="20"/>
        </w:rPr>
      </w:pPr>
    </w:p>
    <w:sectPr w:rsidR="007D326A" w:rsidRPr="00380DB7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47D9A" w14:textId="77777777" w:rsidR="00BD5BB6" w:rsidRDefault="00BD5BB6" w:rsidP="00AB6D35">
      <w:pPr>
        <w:spacing w:after="0" w:line="240" w:lineRule="auto"/>
      </w:pPr>
      <w:r>
        <w:separator/>
      </w:r>
    </w:p>
  </w:endnote>
  <w:endnote w:type="continuationSeparator" w:id="0">
    <w:p w14:paraId="00A6B022" w14:textId="77777777" w:rsidR="00BD5BB6" w:rsidRDefault="00BD5BB6" w:rsidP="00AB6D35">
      <w:pPr>
        <w:spacing w:after="0" w:line="240" w:lineRule="auto"/>
      </w:pPr>
      <w:r>
        <w:continuationSeparator/>
      </w:r>
    </w:p>
  </w:endnote>
  <w:endnote w:type="continuationNotice" w:id="1">
    <w:p w14:paraId="113DA0B0" w14:textId="77777777" w:rsidR="00847957" w:rsidRDefault="0084795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27CD0" w14:textId="77777777" w:rsidR="00BD5BB6" w:rsidRDefault="00BD5BB6" w:rsidP="00AB6D35">
      <w:pPr>
        <w:spacing w:after="0" w:line="240" w:lineRule="auto"/>
      </w:pPr>
      <w:r>
        <w:separator/>
      </w:r>
    </w:p>
  </w:footnote>
  <w:footnote w:type="continuationSeparator" w:id="0">
    <w:p w14:paraId="14194ACE" w14:textId="77777777" w:rsidR="00BD5BB6" w:rsidRDefault="00BD5BB6" w:rsidP="00AB6D35">
      <w:pPr>
        <w:spacing w:after="0" w:line="240" w:lineRule="auto"/>
      </w:pPr>
      <w:r>
        <w:continuationSeparator/>
      </w:r>
    </w:p>
  </w:footnote>
  <w:footnote w:type="continuationNotice" w:id="1">
    <w:p w14:paraId="4280A713" w14:textId="77777777" w:rsidR="00847957" w:rsidRDefault="0084795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B3F80" w14:textId="7DE577E2" w:rsidR="00AB6D35" w:rsidRPr="001B1AF4" w:rsidRDefault="00356A63" w:rsidP="001B1AF4">
    <w:pPr>
      <w:pStyle w:val="Header"/>
      <w:jc w:val="center"/>
      <w:rPr>
        <w:b/>
        <w:bCs/>
      </w:rPr>
    </w:pPr>
    <w:sdt>
      <w:sdtPr>
        <w:id w:val="406807619"/>
        <w:docPartObj>
          <w:docPartGallery w:val="Watermarks"/>
          <w:docPartUnique/>
        </w:docPartObj>
      </w:sdtPr>
      <w:sdtEndPr/>
      <w:sdtContent>
        <w:r>
          <w:rPr>
            <w:noProof/>
          </w:rPr>
          <w:pict w14:anchorId="601E6A08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1B1AF4" w:rsidRPr="001B1AF4">
      <w:rPr>
        <w:b/>
        <w:bCs/>
      </w:rPr>
      <w:t xml:space="preserve">FOR </w:t>
    </w:r>
    <w:r w:rsidR="00380DB7">
      <w:rPr>
        <w:b/>
        <w:bCs/>
      </w:rPr>
      <w:t xml:space="preserve">PW </w:t>
    </w:r>
    <w:r w:rsidR="001B1AF4" w:rsidRPr="001B1AF4">
      <w:rPr>
        <w:b/>
        <w:bCs/>
      </w:rPr>
      <w:t>REVIEW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58242D"/>
    <w:multiLevelType w:val="hybridMultilevel"/>
    <w:tmpl w:val="0E60C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F23D8"/>
    <w:multiLevelType w:val="multilevel"/>
    <w:tmpl w:val="9E409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E287EB0"/>
    <w:multiLevelType w:val="hybridMultilevel"/>
    <w:tmpl w:val="1D9E9A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6847462">
    <w:abstractNumId w:val="1"/>
  </w:num>
  <w:num w:numId="2" w16cid:durableId="1810240360">
    <w:abstractNumId w:val="0"/>
  </w:num>
  <w:num w:numId="3" w16cid:durableId="17419009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D35"/>
    <w:rsid w:val="000B4E8E"/>
    <w:rsid w:val="001301E6"/>
    <w:rsid w:val="00152AD5"/>
    <w:rsid w:val="0019568D"/>
    <w:rsid w:val="001B1AF4"/>
    <w:rsid w:val="00335AB7"/>
    <w:rsid w:val="00380DB7"/>
    <w:rsid w:val="003A5B89"/>
    <w:rsid w:val="003C1B9A"/>
    <w:rsid w:val="004D2D46"/>
    <w:rsid w:val="00777F7C"/>
    <w:rsid w:val="00782A5B"/>
    <w:rsid w:val="007D326A"/>
    <w:rsid w:val="00800BBA"/>
    <w:rsid w:val="00847957"/>
    <w:rsid w:val="00875427"/>
    <w:rsid w:val="00902DD6"/>
    <w:rsid w:val="00984A93"/>
    <w:rsid w:val="00AB6D35"/>
    <w:rsid w:val="00AD05A8"/>
    <w:rsid w:val="00BD5BB6"/>
    <w:rsid w:val="00C16977"/>
    <w:rsid w:val="00C611CE"/>
    <w:rsid w:val="00D4203C"/>
    <w:rsid w:val="00DF3D0B"/>
    <w:rsid w:val="00E03CF5"/>
    <w:rsid w:val="00EB0286"/>
    <w:rsid w:val="00EB1189"/>
    <w:rsid w:val="00EC1F49"/>
    <w:rsid w:val="00EC4B61"/>
    <w:rsid w:val="00EE49D7"/>
    <w:rsid w:val="00FC4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96DD5C"/>
  <w15:chartTrackingRefBased/>
  <w15:docId w15:val="{32BFE710-B5A2-4FE8-B31F-8E7CBFCD9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6D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6D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6D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6D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6D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6D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6D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6D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6D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6D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6D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6D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6D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6D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6D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6D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6D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6D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6D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6D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6D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6D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6D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6D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6D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6D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6D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6D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6D3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B6D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6D35"/>
  </w:style>
  <w:style w:type="paragraph" w:styleId="Footer">
    <w:name w:val="footer"/>
    <w:basedOn w:val="Normal"/>
    <w:link w:val="FooterChar"/>
    <w:uiPriority w:val="99"/>
    <w:unhideWhenUsed/>
    <w:rsid w:val="00AB6D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D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12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A8BAECFD79A04D860D210517C3838F" ma:contentTypeVersion="10" ma:contentTypeDescription="Create a new document." ma:contentTypeScope="" ma:versionID="b948a1bfce0851e2ef060e03f82251c5">
  <xsd:schema xmlns:xsd="http://www.w3.org/2001/XMLSchema" xmlns:xs="http://www.w3.org/2001/XMLSchema" xmlns:p="http://schemas.microsoft.com/office/2006/metadata/properties" xmlns:ns2="193a4b86-0550-41aa-b03d-147fb947c744" xmlns:ns3="f4ea3515-9a3a-41e8-a187-f35d0dd1935c" targetNamespace="http://schemas.microsoft.com/office/2006/metadata/properties" ma:root="true" ma:fieldsID="a3967a56f0da996b42b8093236791ec1" ns2:_="" ns3:_="">
    <xsd:import namespace="193a4b86-0550-41aa-b03d-147fb947c744"/>
    <xsd:import namespace="f4ea3515-9a3a-41e8-a187-f35d0dd193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3a4b86-0550-41aa-b03d-147fb947c7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ea3515-9a3a-41e8-a187-f35d0dd1935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085DF3-7EAF-4A01-BE3A-2E2121D012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B2F7E2-633A-42B7-A711-36A60B714A0D}">
  <ds:schemaRefs>
    <ds:schemaRef ds:uri="f4ea3515-9a3a-41e8-a187-f35d0dd1935c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dcmitype/"/>
    <ds:schemaRef ds:uri="http://purl.org/dc/terms/"/>
    <ds:schemaRef ds:uri="http://schemas.openxmlformats.org/package/2006/metadata/core-properties"/>
    <ds:schemaRef ds:uri="193a4b86-0550-41aa-b03d-147fb947c744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8CDBF62-B594-4867-A4A5-1BDD8AE6F2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9D69FAF-C2F2-4019-8263-2F04135EF5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3a4b86-0550-41aa-b03d-147fb947c744"/>
    <ds:schemaRef ds:uri="f4ea3515-9a3a-41e8-a187-f35d0dd193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299</Words>
  <Characters>1708</Characters>
  <Application>Microsoft Office Word</Application>
  <DocSecurity>0</DocSecurity>
  <Lines>14</Lines>
  <Paragraphs>4</Paragraphs>
  <ScaleCrop>false</ScaleCrop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Tanner Fuchs</dc:creator>
  <cp:keywords/>
  <dc:description/>
  <cp:lastModifiedBy>Tanner Fuchs</cp:lastModifiedBy>
  <cp:revision>2</cp:revision>
  <dcterms:created xsi:type="dcterms:W3CDTF">2025-02-26T17:20:00Z</dcterms:created>
  <dcterms:modified xsi:type="dcterms:W3CDTF">2025-02-26T17:20:00Z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0x01010000A8BAECFD79A04D860D210517C3838F</vt:lpwstr>
  </property>
</Properties>
</file>